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9A59A" w14:textId="77777777" w:rsidR="00197D69" w:rsidRDefault="00197D69"/>
    <w:p w14:paraId="0F42BC9F" w14:textId="77777777" w:rsidR="00197D69" w:rsidRPr="00197D69" w:rsidRDefault="00197D69" w:rsidP="00197D69">
      <w:pPr>
        <w:jc w:val="center"/>
        <w:rPr>
          <w:b/>
          <w:sz w:val="52"/>
          <w:szCs w:val="52"/>
        </w:rPr>
      </w:pPr>
      <w:r w:rsidRPr="00197D69">
        <w:rPr>
          <w:b/>
          <w:sz w:val="52"/>
          <w:szCs w:val="52"/>
        </w:rPr>
        <w:t>Hunger is Scary</w:t>
      </w:r>
    </w:p>
    <w:p w14:paraId="0E4AD1AB" w14:textId="77777777" w:rsidR="00197D69" w:rsidRPr="00197D69" w:rsidRDefault="00197D69" w:rsidP="00197D69">
      <w:pPr>
        <w:jc w:val="center"/>
        <w:rPr>
          <w:sz w:val="48"/>
          <w:szCs w:val="48"/>
        </w:rPr>
      </w:pPr>
      <w:r w:rsidRPr="00197D69">
        <w:rPr>
          <w:sz w:val="48"/>
          <w:szCs w:val="48"/>
        </w:rPr>
        <w:t>Student Group Competition</w:t>
      </w:r>
    </w:p>
    <w:p w14:paraId="675A3F8C" w14:textId="77777777" w:rsidR="00197D69" w:rsidRPr="00197D69" w:rsidRDefault="00197D69" w:rsidP="00197D69">
      <w:pPr>
        <w:jc w:val="center"/>
        <w:rPr>
          <w:sz w:val="36"/>
          <w:szCs w:val="36"/>
        </w:rPr>
      </w:pPr>
      <w:r w:rsidRPr="00197D69">
        <w:rPr>
          <w:sz w:val="36"/>
          <w:szCs w:val="36"/>
        </w:rPr>
        <w:t>Sponsored by Alpha Delta Phi – NEZ Chapter</w:t>
      </w:r>
    </w:p>
    <w:p w14:paraId="0C44C111" w14:textId="77777777" w:rsidR="00197D69" w:rsidRDefault="00197D69" w:rsidP="00197D69">
      <w:pPr>
        <w:jc w:val="center"/>
        <w:rPr>
          <w:sz w:val="28"/>
          <w:szCs w:val="28"/>
        </w:rPr>
      </w:pPr>
      <w:r w:rsidRPr="00197D69">
        <w:rPr>
          <w:sz w:val="28"/>
          <w:szCs w:val="28"/>
        </w:rPr>
        <w:t>Northeastern University</w:t>
      </w:r>
    </w:p>
    <w:p w14:paraId="44AF6F89" w14:textId="77777777" w:rsidR="00197D69" w:rsidRDefault="00197D69" w:rsidP="00197D69"/>
    <w:p w14:paraId="1956A3C1" w14:textId="77777777" w:rsidR="00197D69" w:rsidRDefault="00197D69" w:rsidP="00197D69">
      <w:r>
        <w:t xml:space="preserve">What is the Hunger </w:t>
      </w:r>
      <w:proofErr w:type="gramStart"/>
      <w:r>
        <w:t>is</w:t>
      </w:r>
      <w:proofErr w:type="gramEnd"/>
      <w:r>
        <w:t xml:space="preserve"> Scary Student Group Competition?</w:t>
      </w:r>
    </w:p>
    <w:p w14:paraId="2BD4D372" w14:textId="77777777" w:rsidR="00197D69" w:rsidRDefault="00197D69" w:rsidP="00197D69">
      <w:r>
        <w:tab/>
        <w:t>Hunger is Scary is a charitable organization with the goal of supporting local food shelters by providing a platform for collecting donations at the beginning of the holiday season. The goal is to give teenagers and young adults the ability to organize their community to collect food donations on or near Halloween. The Student Group competition brings this platform to Universities to create friendly competition between various student groups on campuses. Student Groups compete to collect the most items per-member by the collection date.</w:t>
      </w:r>
    </w:p>
    <w:p w14:paraId="1EC075F6" w14:textId="77777777" w:rsidR="00197D69" w:rsidRDefault="00197D69" w:rsidP="00197D69"/>
    <w:p w14:paraId="587A2506" w14:textId="77777777" w:rsidR="00197D69" w:rsidRDefault="00197D69" w:rsidP="00197D69">
      <w:r>
        <w:t>How does the Competition work?</w:t>
      </w:r>
    </w:p>
    <w:p w14:paraId="60EB3C08" w14:textId="77777777" w:rsidR="00197D69" w:rsidRDefault="00197D69" w:rsidP="00197D69">
      <w:pPr>
        <w:pStyle w:val="ListParagraph"/>
        <w:numPr>
          <w:ilvl w:val="0"/>
          <w:numId w:val="1"/>
        </w:numPr>
      </w:pPr>
      <w:r>
        <w:t xml:space="preserve">A delegate or leader of a group signs up by filling out the form on the Hunger is Scary website: </w:t>
      </w:r>
      <w:hyperlink r:id="rId7" w:history="1">
        <w:r w:rsidRPr="00197D69">
          <w:rPr>
            <w:rStyle w:val="Hyperlink"/>
          </w:rPr>
          <w:t>https://www.hungerisscary.com/events</w:t>
        </w:r>
      </w:hyperlink>
    </w:p>
    <w:p w14:paraId="3B6AEB7A" w14:textId="6A4D63AB" w:rsidR="00197D69" w:rsidRDefault="00197D69" w:rsidP="00197D69">
      <w:pPr>
        <w:pStyle w:val="ListParagraph"/>
        <w:numPr>
          <w:ilvl w:val="0"/>
          <w:numId w:val="1"/>
        </w:numPr>
      </w:pPr>
      <w:r>
        <w:t>The delegate then organizes the collection of items within their group by either collecting the items over the period before the collection date</w:t>
      </w:r>
      <w:r w:rsidR="00302295">
        <w:t xml:space="preserve"> or having the group members individually drop off the items during the collection period on the collection date.</w:t>
      </w:r>
      <w:r w:rsidR="00063581">
        <w:t xml:space="preserve"> The group can select a specific </w:t>
      </w:r>
      <w:r w:rsidR="00051BC4">
        <w:t>food pantry they’d like to support, but if not, the donations will go to the Grater Boston Food Bank.</w:t>
      </w:r>
    </w:p>
    <w:p w14:paraId="0FD888BB" w14:textId="77777777" w:rsidR="00302295" w:rsidRDefault="00302295" w:rsidP="00197D69">
      <w:pPr>
        <w:pStyle w:val="ListParagraph"/>
        <w:numPr>
          <w:ilvl w:val="0"/>
          <w:numId w:val="1"/>
        </w:numPr>
      </w:pPr>
      <w:r>
        <w:t xml:space="preserve">As the date approaches, reminders will be sent out to group delegates about the time, date and location of the collection period. </w:t>
      </w:r>
    </w:p>
    <w:p w14:paraId="01022682" w14:textId="77777777" w:rsidR="00302295" w:rsidRDefault="00302295" w:rsidP="00197D69">
      <w:pPr>
        <w:pStyle w:val="ListParagraph"/>
        <w:numPr>
          <w:ilvl w:val="0"/>
          <w:numId w:val="1"/>
        </w:numPr>
      </w:pPr>
      <w:r>
        <w:t>As items are collected, the group delegate or a group member should begin filling out an Item List that has information on the type and number of items that were collected by the group.</w:t>
      </w:r>
    </w:p>
    <w:p w14:paraId="4A8C0206" w14:textId="77777777" w:rsidR="00302295" w:rsidRDefault="00302295" w:rsidP="00197D69">
      <w:pPr>
        <w:pStyle w:val="ListParagraph"/>
        <w:numPr>
          <w:ilvl w:val="0"/>
          <w:numId w:val="1"/>
        </w:numPr>
      </w:pPr>
      <w:r>
        <w:t xml:space="preserve">On </w:t>
      </w:r>
      <w:r w:rsidRPr="00302295">
        <w:rPr>
          <w:b/>
        </w:rPr>
        <w:t>Friday, October 28</w:t>
      </w:r>
      <w:r w:rsidRPr="00302295">
        <w:rPr>
          <w:b/>
          <w:vertAlign w:val="superscript"/>
        </w:rPr>
        <w:t>th</w:t>
      </w:r>
      <w:r>
        <w:t xml:space="preserve">, the group delegate or various group members should bring all the items collected to the Collection </w:t>
      </w:r>
      <w:proofErr w:type="gramStart"/>
      <w:r>
        <w:t>Site(</w:t>
      </w:r>
      <w:proofErr w:type="gramEnd"/>
      <w:r w:rsidRPr="00302295">
        <w:rPr>
          <w:b/>
        </w:rPr>
        <w:t>Curry Indoor Tables</w:t>
      </w:r>
      <w:r>
        <w:t xml:space="preserve">, outside of On-the-Go) between </w:t>
      </w:r>
      <w:r w:rsidRPr="00302295">
        <w:rPr>
          <w:b/>
        </w:rPr>
        <w:t>3:00pm and 6:30pm</w:t>
      </w:r>
      <w:r>
        <w:t>. With their food donations, the group should also submit an Item List containing all the items that have been donated.</w:t>
      </w:r>
    </w:p>
    <w:p w14:paraId="78366DE1" w14:textId="77777777" w:rsidR="00364F19" w:rsidRDefault="00302295" w:rsidP="00197D69">
      <w:pPr>
        <w:pStyle w:val="ListParagraph"/>
        <w:numPr>
          <w:ilvl w:val="0"/>
          <w:numId w:val="1"/>
        </w:numPr>
      </w:pPr>
      <w:r>
        <w:t xml:space="preserve">After the collection period is over, the Item Lists will be checked and items will be counted for accuracy. </w:t>
      </w:r>
      <w:bookmarkStart w:id="0" w:name="_GoBack"/>
      <w:bookmarkEnd w:id="0"/>
    </w:p>
    <w:p w14:paraId="5B2243E7" w14:textId="77777777" w:rsidR="00364F19" w:rsidRDefault="00364F19" w:rsidP="00197D69">
      <w:pPr>
        <w:pStyle w:val="ListParagraph"/>
        <w:numPr>
          <w:ilvl w:val="0"/>
          <w:numId w:val="1"/>
        </w:numPr>
      </w:pPr>
      <w:r>
        <w:t xml:space="preserve">The winners will be announced as soon as the item counts are finished and the donations will immediately be brought to the respective food pantries or donation centers. </w:t>
      </w:r>
    </w:p>
    <w:p w14:paraId="4C93D5CD" w14:textId="77777777" w:rsidR="00364F19" w:rsidRDefault="00364F19" w:rsidP="00364F19"/>
    <w:p w14:paraId="5E7DEDFE" w14:textId="77777777" w:rsidR="00364F19" w:rsidRDefault="00364F19" w:rsidP="00364F19"/>
    <w:p w14:paraId="201FFEEB" w14:textId="77777777" w:rsidR="00364F19" w:rsidRDefault="00364F19" w:rsidP="00364F19">
      <w:r>
        <w:t>What are the prizes?</w:t>
      </w:r>
    </w:p>
    <w:p w14:paraId="06834874" w14:textId="77777777" w:rsidR="00302295" w:rsidRDefault="00364F19" w:rsidP="00364F19">
      <w:r>
        <w:tab/>
        <w:t>The groups will be divided into a Small, Medium, or Large category to make sure the competition is fair. Each category will have one winner who is recognized by Hunger is Scary and Alpha Delta Phi as the 2016 winner. The winners will receive recognition on the Hunger is Scary website and social media channels as well as a certificate and plaque.</w:t>
      </w:r>
    </w:p>
    <w:p w14:paraId="757F3DC3" w14:textId="77777777" w:rsidR="00364F19" w:rsidRDefault="00364F19" w:rsidP="00364F19"/>
    <w:p w14:paraId="2D7167D0" w14:textId="77777777" w:rsidR="00364F19" w:rsidRPr="00197D69" w:rsidRDefault="00364F19" w:rsidP="00364F19">
      <w:r>
        <w:t xml:space="preserve">For more information, please visit our website at </w:t>
      </w:r>
      <w:hyperlink r:id="rId8" w:history="1">
        <w:r w:rsidRPr="001E04BB">
          <w:rPr>
            <w:rStyle w:val="Hyperlink"/>
          </w:rPr>
          <w:t>https://www.hungerisscary.com</w:t>
        </w:r>
      </w:hyperlink>
      <w:r>
        <w:t xml:space="preserve"> or email me at </w:t>
      </w:r>
      <w:hyperlink r:id="rId9" w:history="1">
        <w:r w:rsidRPr="001E04BB">
          <w:rPr>
            <w:rStyle w:val="Hyperlink"/>
          </w:rPr>
          <w:t>nick@hungerisscary.com</w:t>
        </w:r>
      </w:hyperlink>
      <w:r>
        <w:t xml:space="preserve"> </w:t>
      </w:r>
    </w:p>
    <w:sectPr w:rsidR="00364F19" w:rsidRPr="00197D69" w:rsidSect="00C6172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9AB8F" w14:textId="77777777" w:rsidR="007E7036" w:rsidRDefault="007E7036" w:rsidP="00197D69">
      <w:r>
        <w:separator/>
      </w:r>
    </w:p>
  </w:endnote>
  <w:endnote w:type="continuationSeparator" w:id="0">
    <w:p w14:paraId="3605CD00" w14:textId="77777777" w:rsidR="007E7036" w:rsidRDefault="007E7036" w:rsidP="0019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84971" w14:textId="77777777" w:rsidR="007E7036" w:rsidRDefault="007E7036" w:rsidP="00197D69">
      <w:r>
        <w:separator/>
      </w:r>
    </w:p>
  </w:footnote>
  <w:footnote w:type="continuationSeparator" w:id="0">
    <w:p w14:paraId="32B64336" w14:textId="77777777" w:rsidR="007E7036" w:rsidRDefault="007E7036" w:rsidP="00197D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08469" w14:textId="77777777" w:rsidR="00197D69" w:rsidRDefault="00197D69">
    <w:pPr>
      <w:pStyle w:val="Header"/>
    </w:pPr>
    <w:r>
      <w:rPr>
        <w:noProof/>
      </w:rPr>
      <w:drawing>
        <wp:anchor distT="0" distB="0" distL="114300" distR="114300" simplePos="0" relativeHeight="251658240" behindDoc="0" locked="0" layoutInCell="1" allowOverlap="1" wp14:anchorId="28157B6A" wp14:editId="5B2C6906">
          <wp:simplePos x="0" y="0"/>
          <wp:positionH relativeFrom="page">
            <wp:posOffset>5423535</wp:posOffset>
          </wp:positionH>
          <wp:positionV relativeFrom="paragraph">
            <wp:posOffset>2540</wp:posOffset>
          </wp:positionV>
          <wp:extent cx="1371600" cy="1371600"/>
          <wp:effectExtent l="0" t="0" r="0" b="0"/>
          <wp:wrapNone/>
          <wp:docPr id="3" name="Picture 3" descr="/Users/craig.n/Downloads/Hunger-Is-Scary-Icon-18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craig.n/Downloads/Hunger-Is-Scary-Icon-18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1C5EB03" wp14:editId="30D5B825">
          <wp:extent cx="1087821" cy="1371600"/>
          <wp:effectExtent l="0" t="0" r="4445" b="0"/>
          <wp:docPr id="2" name="Picture 2" descr="/Users/craig.n/Downloads/alphadeltap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craig.n/Downloads/alphadeltaph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821"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60DD3"/>
    <w:multiLevelType w:val="hybridMultilevel"/>
    <w:tmpl w:val="25104F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69"/>
    <w:rsid w:val="00051BC4"/>
    <w:rsid w:val="00063581"/>
    <w:rsid w:val="00197D69"/>
    <w:rsid w:val="00302295"/>
    <w:rsid w:val="00364F19"/>
    <w:rsid w:val="003843CB"/>
    <w:rsid w:val="007E7036"/>
    <w:rsid w:val="00C6172B"/>
    <w:rsid w:val="00C90A81"/>
    <w:rsid w:val="00CA2788"/>
    <w:rsid w:val="00E977F0"/>
    <w:rsid w:val="00F1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EAC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D69"/>
    <w:pPr>
      <w:tabs>
        <w:tab w:val="center" w:pos="4680"/>
        <w:tab w:val="right" w:pos="9360"/>
      </w:tabs>
    </w:pPr>
  </w:style>
  <w:style w:type="character" w:customStyle="1" w:styleId="HeaderChar">
    <w:name w:val="Header Char"/>
    <w:basedOn w:val="DefaultParagraphFont"/>
    <w:link w:val="Header"/>
    <w:uiPriority w:val="99"/>
    <w:rsid w:val="00197D69"/>
  </w:style>
  <w:style w:type="paragraph" w:styleId="Footer">
    <w:name w:val="footer"/>
    <w:basedOn w:val="Normal"/>
    <w:link w:val="FooterChar"/>
    <w:uiPriority w:val="99"/>
    <w:unhideWhenUsed/>
    <w:rsid w:val="00197D69"/>
    <w:pPr>
      <w:tabs>
        <w:tab w:val="center" w:pos="4680"/>
        <w:tab w:val="right" w:pos="9360"/>
      </w:tabs>
    </w:pPr>
  </w:style>
  <w:style w:type="character" w:customStyle="1" w:styleId="FooterChar">
    <w:name w:val="Footer Char"/>
    <w:basedOn w:val="DefaultParagraphFont"/>
    <w:link w:val="Footer"/>
    <w:uiPriority w:val="99"/>
    <w:rsid w:val="00197D69"/>
  </w:style>
  <w:style w:type="paragraph" w:styleId="ListParagraph">
    <w:name w:val="List Paragraph"/>
    <w:basedOn w:val="Normal"/>
    <w:uiPriority w:val="34"/>
    <w:qFormat/>
    <w:rsid w:val="00197D69"/>
    <w:pPr>
      <w:ind w:left="720"/>
      <w:contextualSpacing/>
    </w:pPr>
  </w:style>
  <w:style w:type="character" w:styleId="Hyperlink">
    <w:name w:val="Hyperlink"/>
    <w:basedOn w:val="DefaultParagraphFont"/>
    <w:uiPriority w:val="99"/>
    <w:unhideWhenUsed/>
    <w:rsid w:val="00197D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hungerisscary.com/events" TargetMode="External"/><Relationship Id="rId8" Type="http://schemas.openxmlformats.org/officeDocument/2006/relationships/hyperlink" Target="https://www.hungerisscary.com" TargetMode="External"/><Relationship Id="rId9" Type="http://schemas.openxmlformats.org/officeDocument/2006/relationships/hyperlink" Target="mailto:nick@hungerisscary.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420</Words>
  <Characters>2399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2016-10-14T12:53:00Z</dcterms:created>
  <dcterms:modified xsi:type="dcterms:W3CDTF">2016-10-14T13:57:00Z</dcterms:modified>
</cp:coreProperties>
</file>